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BE2" w:rsidRPr="00F570D9" w:rsidRDefault="00C43287" w:rsidP="00D91BE2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8D4842" w:rsidRPr="00F570D9">
        <w:rPr>
          <w:b/>
          <w:sz w:val="24"/>
          <w:szCs w:val="24"/>
        </w:rPr>
        <w:t xml:space="preserve">                                                                                                          </w:t>
      </w:r>
      <w:r w:rsidR="00D91BE2" w:rsidRPr="00F570D9">
        <w:rPr>
          <w:b/>
          <w:sz w:val="24"/>
          <w:szCs w:val="24"/>
        </w:rPr>
        <w:t>ПРИЛОЖЕНИЕ 2</w:t>
      </w:r>
    </w:p>
    <w:p w:rsidR="00D91BE2" w:rsidRPr="00F570D9" w:rsidRDefault="00D91BE2" w:rsidP="00D91BE2">
      <w:pPr>
        <w:ind w:left="5664" w:firstLine="709"/>
        <w:jc w:val="center"/>
        <w:rPr>
          <w:b/>
          <w:sz w:val="24"/>
          <w:szCs w:val="24"/>
        </w:rPr>
      </w:pPr>
    </w:p>
    <w:p w:rsidR="00D91BE2" w:rsidRPr="00F570D9" w:rsidRDefault="00D91BE2" w:rsidP="00D91BE2">
      <w:pPr>
        <w:ind w:left="6521"/>
        <w:rPr>
          <w:sz w:val="24"/>
          <w:szCs w:val="24"/>
        </w:rPr>
      </w:pPr>
      <w:r w:rsidRPr="00F570D9">
        <w:rPr>
          <w:sz w:val="24"/>
          <w:szCs w:val="24"/>
        </w:rPr>
        <w:t xml:space="preserve">к решению Совета депутатов </w:t>
      </w:r>
    </w:p>
    <w:p w:rsidR="00D91BE2" w:rsidRPr="00F570D9" w:rsidRDefault="00D91BE2" w:rsidP="00D91BE2">
      <w:pPr>
        <w:ind w:left="6521"/>
        <w:rPr>
          <w:sz w:val="24"/>
          <w:szCs w:val="24"/>
        </w:rPr>
      </w:pPr>
      <w:r w:rsidRPr="00F570D9">
        <w:rPr>
          <w:sz w:val="24"/>
          <w:szCs w:val="24"/>
        </w:rPr>
        <w:t>Лукояновского муниципального округа Нижегородской области</w:t>
      </w:r>
    </w:p>
    <w:p w:rsidR="00D91BE2" w:rsidRPr="00F570D9" w:rsidRDefault="00D91BE2" w:rsidP="00D91BE2">
      <w:pPr>
        <w:ind w:left="6521"/>
        <w:rPr>
          <w:sz w:val="24"/>
          <w:szCs w:val="24"/>
        </w:rPr>
      </w:pPr>
      <w:r w:rsidRPr="00F570D9">
        <w:rPr>
          <w:sz w:val="24"/>
          <w:szCs w:val="24"/>
        </w:rPr>
        <w:t xml:space="preserve">от </w:t>
      </w:r>
      <w:r w:rsidR="00FE198B">
        <w:rPr>
          <w:sz w:val="24"/>
          <w:szCs w:val="24"/>
        </w:rPr>
        <w:t>23.12. 2025 года  №99</w:t>
      </w:r>
    </w:p>
    <w:p w:rsidR="00C43287" w:rsidRPr="00C43287" w:rsidRDefault="00C43287" w:rsidP="00C43287">
      <w:pPr>
        <w:tabs>
          <w:tab w:val="left" w:pos="1134"/>
          <w:tab w:val="left" w:pos="6386"/>
          <w:tab w:val="right" w:pos="10064"/>
        </w:tabs>
        <w:ind w:firstLine="709"/>
        <w:rPr>
          <w:sz w:val="24"/>
          <w:szCs w:val="24"/>
        </w:rPr>
      </w:pPr>
    </w:p>
    <w:p w:rsidR="00DB0E83" w:rsidRPr="00BD1A22" w:rsidRDefault="00DB0E83" w:rsidP="00497A93">
      <w:pPr>
        <w:ind w:left="11520" w:right="-142"/>
        <w:rPr>
          <w:b/>
          <w:sz w:val="22"/>
          <w:szCs w:val="22"/>
        </w:rPr>
      </w:pPr>
      <w:r>
        <w:rPr>
          <w:sz w:val="22"/>
          <w:szCs w:val="22"/>
        </w:rPr>
        <w:t>__</w:t>
      </w:r>
    </w:p>
    <w:p w:rsidR="00DB0E83" w:rsidRPr="00D91BE2" w:rsidRDefault="00DB0E83" w:rsidP="00D91BE2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mallCaps/>
          <w:sz w:val="24"/>
          <w:szCs w:val="24"/>
        </w:rPr>
      </w:pPr>
      <w:r w:rsidRPr="00D96F14">
        <w:rPr>
          <w:rFonts w:ascii="Times New Roman" w:hAnsi="Times New Roman" w:cs="Times New Roman"/>
          <w:b/>
          <w:smallCaps/>
          <w:sz w:val="24"/>
          <w:szCs w:val="24"/>
        </w:rPr>
        <w:t xml:space="preserve">Источники финансирования дефицита бюджета муниципального округа </w:t>
      </w:r>
      <w:r w:rsidRPr="00D96F14">
        <w:rPr>
          <w:rFonts w:ascii="Times New Roman" w:hAnsi="Times New Roman" w:cs="Times New Roman"/>
          <w:b/>
          <w:bCs/>
          <w:smallCaps/>
          <w:sz w:val="24"/>
          <w:szCs w:val="24"/>
        </w:rPr>
        <w:t>на 202</w:t>
      </w:r>
      <w:r w:rsidR="00DD1BD5">
        <w:rPr>
          <w:rFonts w:ascii="Times New Roman" w:hAnsi="Times New Roman" w:cs="Times New Roman"/>
          <w:b/>
          <w:bCs/>
          <w:smallCaps/>
          <w:sz w:val="24"/>
          <w:szCs w:val="24"/>
        </w:rPr>
        <w:t>6</w:t>
      </w:r>
      <w:r w:rsidRPr="00D96F14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 год </w:t>
      </w:r>
      <w:r w:rsidR="00D91BE2">
        <w:rPr>
          <w:rFonts w:ascii="Times New Roman" w:hAnsi="Times New Roman" w:cs="Times New Roman"/>
          <w:b/>
          <w:bCs/>
          <w:smallCaps/>
          <w:sz w:val="24"/>
          <w:szCs w:val="24"/>
        </w:rPr>
        <w:br/>
      </w:r>
      <w:r w:rsidRPr="00D96F14">
        <w:rPr>
          <w:rFonts w:ascii="Times New Roman" w:hAnsi="Times New Roman" w:cs="Times New Roman"/>
          <w:b/>
          <w:bCs/>
          <w:smallCaps/>
          <w:sz w:val="24"/>
          <w:szCs w:val="24"/>
        </w:rPr>
        <w:t>и на плановый период 202</w:t>
      </w:r>
      <w:r w:rsidR="00DD1BD5">
        <w:rPr>
          <w:rFonts w:ascii="Times New Roman" w:hAnsi="Times New Roman" w:cs="Times New Roman"/>
          <w:b/>
          <w:bCs/>
          <w:smallCaps/>
          <w:sz w:val="24"/>
          <w:szCs w:val="24"/>
        </w:rPr>
        <w:t>7</w:t>
      </w:r>
      <w:r w:rsidRPr="00D96F14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 и 202</w:t>
      </w:r>
      <w:r w:rsidR="00DD1BD5">
        <w:rPr>
          <w:rFonts w:ascii="Times New Roman" w:hAnsi="Times New Roman" w:cs="Times New Roman"/>
          <w:b/>
          <w:bCs/>
          <w:smallCaps/>
          <w:sz w:val="24"/>
          <w:szCs w:val="24"/>
        </w:rPr>
        <w:t>8</w:t>
      </w:r>
      <w:r w:rsidRPr="00D96F14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 годов</w:t>
      </w:r>
    </w:p>
    <w:p w:rsidR="00DB0E83" w:rsidRPr="00681B04" w:rsidRDefault="00DB0E83" w:rsidP="00DB0E83">
      <w:pPr>
        <w:tabs>
          <w:tab w:val="left" w:pos="9214"/>
        </w:tabs>
        <w:jc w:val="right"/>
      </w:pPr>
      <w:r w:rsidRPr="00681B04">
        <w:t>(тыс. рублей)</w:t>
      </w: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79"/>
        <w:gridCol w:w="1418"/>
        <w:gridCol w:w="1417"/>
        <w:gridCol w:w="1559"/>
      </w:tblGrid>
      <w:tr w:rsidR="00161D89" w:rsidRPr="00161D89" w:rsidTr="008565AC">
        <w:trPr>
          <w:trHeight w:val="23"/>
          <w:tblHeader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161D89" w:rsidP="008565A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61D89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161D89" w:rsidP="008565A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61D89">
              <w:rPr>
                <w:b/>
                <w:sz w:val="24"/>
                <w:szCs w:val="24"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161D89" w:rsidP="008565A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61D89">
              <w:rPr>
                <w:b/>
                <w:sz w:val="24"/>
                <w:szCs w:val="24"/>
              </w:rPr>
              <w:t>2027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161D89" w:rsidP="008565A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61D89">
              <w:rPr>
                <w:b/>
                <w:sz w:val="24"/>
                <w:szCs w:val="24"/>
              </w:rPr>
              <w:t>2028 год</w:t>
            </w:r>
          </w:p>
        </w:tc>
      </w:tr>
      <w:tr w:rsidR="00161D89" w:rsidRPr="00161D89" w:rsidTr="008565AC">
        <w:trPr>
          <w:trHeight w:val="23"/>
          <w:tblHeader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161D89" w:rsidP="008565AC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61D89">
              <w:rPr>
                <w:bCs/>
                <w:sz w:val="24"/>
                <w:szCs w:val="24"/>
              </w:rPr>
              <w:t>Разница между полученными и погашенными кредитами кредитных организаций в валюте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161D89" w:rsidP="008565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61D89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161D89" w:rsidP="008565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61D89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161D89" w:rsidP="008565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61D89">
              <w:rPr>
                <w:sz w:val="24"/>
                <w:szCs w:val="24"/>
              </w:rPr>
              <w:t>0,0</w:t>
            </w:r>
          </w:p>
        </w:tc>
      </w:tr>
      <w:tr w:rsidR="00161D89" w:rsidRPr="00161D89" w:rsidTr="008565AC">
        <w:trPr>
          <w:trHeight w:val="23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161D89" w:rsidP="008565A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161D89">
              <w:rPr>
                <w:bCs/>
                <w:sz w:val="24"/>
                <w:szCs w:val="24"/>
              </w:rPr>
              <w:t>Разница между полученными и погашенными бюджетными кредитами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161D89" w:rsidP="008565AC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161D89">
              <w:rPr>
                <w:bCs/>
                <w:sz w:val="24"/>
                <w:szCs w:val="24"/>
              </w:rPr>
              <w:t>-</w:t>
            </w:r>
            <w:r w:rsidRPr="00161D89">
              <w:rPr>
                <w:kern w:val="32"/>
                <w:sz w:val="24"/>
                <w:szCs w:val="24"/>
              </w:rPr>
              <w:t>2100,0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161D89" w:rsidP="008565AC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161D89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161D89" w:rsidP="008565AC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161D89">
              <w:rPr>
                <w:bCs/>
                <w:sz w:val="24"/>
                <w:szCs w:val="24"/>
              </w:rPr>
              <w:t>0,0</w:t>
            </w:r>
          </w:p>
        </w:tc>
      </w:tr>
      <w:tr w:rsidR="00161D89" w:rsidRPr="00161D89" w:rsidTr="008565AC">
        <w:trPr>
          <w:trHeight w:val="23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161D89" w:rsidP="008565A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161D89">
              <w:rPr>
                <w:bCs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AD761F" w:rsidP="008565AC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45 861,5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D89" w:rsidRPr="00161D89" w:rsidRDefault="00161D89" w:rsidP="008565AC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161D89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D89" w:rsidRPr="00161D89" w:rsidRDefault="00161D89" w:rsidP="008565AC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161D89">
              <w:rPr>
                <w:bCs/>
                <w:sz w:val="24"/>
                <w:szCs w:val="24"/>
              </w:rPr>
              <w:t>0,0</w:t>
            </w:r>
          </w:p>
        </w:tc>
      </w:tr>
      <w:tr w:rsidR="00161D89" w:rsidRPr="00161D89" w:rsidTr="008565AC">
        <w:trPr>
          <w:trHeight w:val="23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161D89" w:rsidP="008565A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161D89">
              <w:rPr>
                <w:b/>
                <w:bCs/>
                <w:sz w:val="24"/>
                <w:szCs w:val="24"/>
              </w:rPr>
              <w:t>ВСЕГО источников финансирования дефицита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AD761F" w:rsidRDefault="00AD761F" w:rsidP="008565AC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43 761,5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AD761F" w:rsidRDefault="00161D89" w:rsidP="008565AC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AD761F">
              <w:rPr>
                <w:b/>
                <w:bCs/>
                <w:sz w:val="24"/>
                <w:szCs w:val="24"/>
              </w:rPr>
              <w:t>0,0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AD761F" w:rsidRDefault="00161D89" w:rsidP="008565AC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AD761F">
              <w:rPr>
                <w:b/>
                <w:bCs/>
                <w:sz w:val="24"/>
                <w:szCs w:val="24"/>
              </w:rPr>
              <w:t>0,0</w:t>
            </w:r>
          </w:p>
        </w:tc>
      </w:tr>
    </w:tbl>
    <w:p w:rsidR="009F421B" w:rsidRDefault="009F421B"/>
    <w:sectPr w:rsidR="009F421B" w:rsidSect="00C43287">
      <w:pgSz w:w="11906" w:h="16838"/>
      <w:pgMar w:top="1134" w:right="42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21B"/>
    <w:rsid w:val="001459DA"/>
    <w:rsid w:val="00161D89"/>
    <w:rsid w:val="002C59F5"/>
    <w:rsid w:val="00497A93"/>
    <w:rsid w:val="004E7E03"/>
    <w:rsid w:val="00601B46"/>
    <w:rsid w:val="008D4842"/>
    <w:rsid w:val="009F421B"/>
    <w:rsid w:val="00AD761F"/>
    <w:rsid w:val="00B56120"/>
    <w:rsid w:val="00B84541"/>
    <w:rsid w:val="00C43287"/>
    <w:rsid w:val="00C825BC"/>
    <w:rsid w:val="00D91BE2"/>
    <w:rsid w:val="00DB0E83"/>
    <w:rsid w:val="00DD1BD5"/>
    <w:rsid w:val="00F12A18"/>
    <w:rsid w:val="00F570D9"/>
    <w:rsid w:val="00FE1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B0E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B0E8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B0E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B0E8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IRA</cp:lastModifiedBy>
  <cp:revision>11</cp:revision>
  <dcterms:created xsi:type="dcterms:W3CDTF">2025-10-31T05:39:00Z</dcterms:created>
  <dcterms:modified xsi:type="dcterms:W3CDTF">2026-05-13T12:01:00Z</dcterms:modified>
</cp:coreProperties>
</file>